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61" w:type="dxa"/>
        <w:tblLook w:val="01E0" w:firstRow="1" w:lastRow="1" w:firstColumn="1" w:lastColumn="1" w:noHBand="0" w:noVBand="0"/>
      </w:tblPr>
      <w:tblGrid>
        <w:gridCol w:w="4830"/>
        <w:gridCol w:w="4831"/>
      </w:tblGrid>
      <w:tr w:rsidR="00B93C4B" w:rsidRPr="004668C0" w:rsidTr="003C5658">
        <w:trPr>
          <w:trHeight w:val="1607"/>
        </w:trPr>
        <w:tc>
          <w:tcPr>
            <w:tcW w:w="4830" w:type="dxa"/>
          </w:tcPr>
          <w:p w:rsidR="00B93C4B" w:rsidRPr="00B93C4B" w:rsidRDefault="00B93C4B" w:rsidP="00B93C4B">
            <w:pPr>
              <w:pStyle w:val="a6"/>
              <w:rPr>
                <w:rFonts w:ascii="Times New Roman" w:hAnsi="Times New Roman" w:cs="Times New Roman"/>
              </w:rPr>
            </w:pPr>
            <w:r w:rsidRPr="00B93C4B">
              <w:rPr>
                <w:rFonts w:ascii="Times New Roman" w:hAnsi="Times New Roman" w:cs="Times New Roman"/>
              </w:rPr>
              <w:t xml:space="preserve">     Принято </w:t>
            </w:r>
          </w:p>
          <w:p w:rsidR="00620791" w:rsidRDefault="00B93C4B" w:rsidP="00B93C4B">
            <w:pPr>
              <w:pStyle w:val="a6"/>
              <w:rPr>
                <w:rFonts w:ascii="Times New Roman" w:hAnsi="Times New Roman" w:cs="Times New Roman"/>
              </w:rPr>
            </w:pPr>
            <w:r w:rsidRPr="00B93C4B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B93C4B" w:rsidRPr="00B93C4B" w:rsidRDefault="00B93C4B" w:rsidP="00B93C4B">
            <w:pPr>
              <w:pStyle w:val="a6"/>
              <w:rPr>
                <w:rFonts w:ascii="Times New Roman" w:hAnsi="Times New Roman" w:cs="Times New Roman"/>
              </w:rPr>
            </w:pPr>
            <w:r w:rsidRPr="00B93C4B">
              <w:rPr>
                <w:rFonts w:ascii="Times New Roman" w:hAnsi="Times New Roman" w:cs="Times New Roman"/>
              </w:rPr>
              <w:t xml:space="preserve"> протокол № </w:t>
            </w:r>
            <w:r>
              <w:rPr>
                <w:rFonts w:ascii="Times New Roman" w:hAnsi="Times New Roman" w:cs="Times New Roman"/>
              </w:rPr>
              <w:t>4/</w:t>
            </w:r>
            <w:r w:rsidR="00620791">
              <w:rPr>
                <w:rFonts w:ascii="Times New Roman" w:hAnsi="Times New Roman" w:cs="Times New Roman"/>
              </w:rPr>
              <w:t>1</w:t>
            </w:r>
          </w:p>
          <w:p w:rsidR="00B93C4B" w:rsidRPr="00B93C4B" w:rsidRDefault="00B93C4B" w:rsidP="0062079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 </w:t>
            </w:r>
            <w:r w:rsidR="00620791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.0</w:t>
            </w:r>
            <w:r w:rsidR="0062079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2020</w:t>
            </w:r>
            <w:r w:rsidRPr="00B93C4B">
              <w:rPr>
                <w:rFonts w:ascii="Times New Roman" w:hAnsi="Times New Roman" w:cs="Times New Roman"/>
              </w:rPr>
              <w:t xml:space="preserve"> г.                                          </w:t>
            </w:r>
          </w:p>
        </w:tc>
        <w:tc>
          <w:tcPr>
            <w:tcW w:w="4831" w:type="dxa"/>
          </w:tcPr>
          <w:p w:rsidR="00B93C4B" w:rsidRPr="00B93C4B" w:rsidRDefault="00B93C4B" w:rsidP="00B93C4B">
            <w:pPr>
              <w:pStyle w:val="a6"/>
              <w:rPr>
                <w:rFonts w:ascii="Times New Roman" w:hAnsi="Times New Roman" w:cs="Times New Roman"/>
              </w:rPr>
            </w:pPr>
            <w:r w:rsidRPr="00B93C4B">
              <w:rPr>
                <w:rFonts w:ascii="Times New Roman" w:hAnsi="Times New Roman" w:cs="Times New Roman"/>
              </w:rPr>
              <w:t>«Утверждаю»</w:t>
            </w:r>
          </w:p>
          <w:p w:rsidR="00B93C4B" w:rsidRPr="00B93C4B" w:rsidRDefault="00B93C4B" w:rsidP="00B93C4B">
            <w:pPr>
              <w:pStyle w:val="a6"/>
              <w:rPr>
                <w:rFonts w:ascii="Times New Roman" w:hAnsi="Times New Roman" w:cs="Times New Roman"/>
              </w:rPr>
            </w:pPr>
            <w:r w:rsidRPr="00B93C4B">
              <w:rPr>
                <w:rFonts w:ascii="Times New Roman" w:hAnsi="Times New Roman" w:cs="Times New Roman"/>
              </w:rPr>
              <w:t>Директор МБОУ «Селенгушская ООШ» _________________ С.Н. Ерхова</w:t>
            </w:r>
          </w:p>
          <w:p w:rsidR="00B93C4B" w:rsidRPr="00B93C4B" w:rsidRDefault="00B93C4B" w:rsidP="00B93C4B">
            <w:pPr>
              <w:pStyle w:val="a6"/>
              <w:rPr>
                <w:rFonts w:ascii="Times New Roman" w:hAnsi="Times New Roman" w:cs="Times New Roman"/>
              </w:rPr>
            </w:pPr>
            <w:r w:rsidRPr="00B93C4B">
              <w:rPr>
                <w:rFonts w:ascii="Times New Roman" w:hAnsi="Times New Roman" w:cs="Times New Roman"/>
              </w:rPr>
              <w:t xml:space="preserve">Введено в действие приказом </w:t>
            </w:r>
          </w:p>
          <w:p w:rsidR="00B93C4B" w:rsidRPr="00B93C4B" w:rsidRDefault="00B93C4B" w:rsidP="00620791">
            <w:pPr>
              <w:pStyle w:val="a6"/>
              <w:rPr>
                <w:rFonts w:ascii="Times New Roman" w:hAnsi="Times New Roman" w:cs="Times New Roman"/>
                <w:highlight w:val="yellow"/>
              </w:rPr>
            </w:pPr>
            <w:r w:rsidRPr="00B93C4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="00620791" w:rsidRPr="00475F99">
              <w:rPr>
                <w:rFonts w:ascii="Times New Roman" w:hAnsi="Times New Roman" w:cs="Times New Roman"/>
              </w:rPr>
              <w:t>1</w:t>
            </w:r>
            <w:r w:rsidRPr="00475F99">
              <w:rPr>
                <w:rFonts w:ascii="Times New Roman" w:hAnsi="Times New Roman" w:cs="Times New Roman"/>
              </w:rPr>
              <w:t xml:space="preserve">4 </w:t>
            </w:r>
            <w:r w:rsidRPr="00B93C4B">
              <w:rPr>
                <w:rFonts w:ascii="Times New Roman" w:hAnsi="Times New Roman" w:cs="Times New Roman"/>
              </w:rPr>
              <w:t xml:space="preserve"> от</w:t>
            </w:r>
            <w:proofErr w:type="gramEnd"/>
            <w:r w:rsidRPr="00B93C4B">
              <w:rPr>
                <w:rFonts w:ascii="Times New Roman" w:hAnsi="Times New Roman" w:cs="Times New Roman"/>
              </w:rPr>
              <w:t xml:space="preserve"> </w:t>
            </w:r>
            <w:r w:rsidR="006207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="00620791">
              <w:rPr>
                <w:rFonts w:ascii="Times New Roman" w:hAnsi="Times New Roman" w:cs="Times New Roman"/>
              </w:rPr>
              <w:t>0</w:t>
            </w:r>
            <w:r w:rsidRPr="00B93C4B">
              <w:rPr>
                <w:rFonts w:ascii="Times New Roman" w:hAnsi="Times New Roman" w:cs="Times New Roman"/>
              </w:rPr>
              <w:t>. 0</w:t>
            </w:r>
            <w:r>
              <w:rPr>
                <w:rFonts w:ascii="Times New Roman" w:hAnsi="Times New Roman" w:cs="Times New Roman"/>
              </w:rPr>
              <w:t>3</w:t>
            </w:r>
            <w:r w:rsidRPr="00B93C4B">
              <w:rPr>
                <w:rFonts w:ascii="Times New Roman" w:hAnsi="Times New Roman" w:cs="Times New Roman"/>
              </w:rPr>
              <w:t>. 20</w:t>
            </w:r>
            <w:r>
              <w:rPr>
                <w:rFonts w:ascii="Times New Roman" w:hAnsi="Times New Roman" w:cs="Times New Roman"/>
              </w:rPr>
              <w:t>20</w:t>
            </w:r>
            <w:r w:rsidRPr="00B93C4B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21FB8" w:rsidRPr="00B93C4B" w:rsidRDefault="00421FB8" w:rsidP="00B93C4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C4B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B93C4B">
        <w:rPr>
          <w:rFonts w:ascii="Times New Roman" w:hAnsi="Times New Roman" w:cs="Times New Roman"/>
          <w:b/>
          <w:sz w:val="24"/>
          <w:szCs w:val="24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421FB8" w:rsidRPr="00B93C4B" w:rsidRDefault="00421FB8" w:rsidP="00B93C4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C4B">
        <w:rPr>
          <w:rFonts w:ascii="Times New Roman" w:hAnsi="Times New Roman" w:cs="Times New Roman"/>
          <w:b/>
          <w:sz w:val="24"/>
          <w:szCs w:val="24"/>
        </w:rPr>
        <w:t>1. Общие положения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1.1. Настоящее Положение об электронном обучении и</w:t>
      </w:r>
      <w:bookmarkStart w:id="0" w:name="_GoBack"/>
      <w:bookmarkEnd w:id="0"/>
      <w:r w:rsidRPr="00B93C4B">
        <w:rPr>
          <w:rFonts w:ascii="Times New Roman" w:hAnsi="Times New Roman" w:cs="Times New Roman"/>
          <w:sz w:val="24"/>
          <w:szCs w:val="24"/>
        </w:rPr>
        <w:t xml:space="preserve">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 «</w:t>
      </w:r>
      <w:r w:rsidR="00C743DA" w:rsidRPr="00B93C4B">
        <w:rPr>
          <w:rFonts w:ascii="Times New Roman" w:hAnsi="Times New Roman" w:cs="Times New Roman"/>
          <w:sz w:val="24"/>
          <w:szCs w:val="24"/>
        </w:rPr>
        <w:t>Селенгушская основная общеобразовательная ш</w:t>
      </w:r>
      <w:r w:rsidRPr="00B93C4B">
        <w:rPr>
          <w:rFonts w:ascii="Times New Roman" w:hAnsi="Times New Roman" w:cs="Times New Roman"/>
          <w:sz w:val="24"/>
          <w:szCs w:val="24"/>
        </w:rPr>
        <w:t>кола» (далее – Положение) разработано: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Федеральным законом от 27.07.2006 № 152-ФЗ «О персональных данных»;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СанПиН 2.2.2/2.4.1340-03;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СанПиН 2.4.2.2821-10;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уставом и локальными нормативными актами муниципального бюджетного общеобразовательного учреждения «</w:t>
      </w:r>
      <w:r w:rsidR="00C743DA" w:rsidRPr="00B93C4B">
        <w:rPr>
          <w:rFonts w:ascii="Times New Roman" w:hAnsi="Times New Roman" w:cs="Times New Roman"/>
          <w:sz w:val="24"/>
          <w:szCs w:val="24"/>
        </w:rPr>
        <w:t>Селенгушская основная общеобразовательная школа</w:t>
      </w:r>
      <w:r w:rsidRPr="00B93C4B">
        <w:rPr>
          <w:rFonts w:ascii="Times New Roman" w:hAnsi="Times New Roman" w:cs="Times New Roman"/>
          <w:sz w:val="24"/>
          <w:szCs w:val="24"/>
        </w:rPr>
        <w:t>» (далее – Школа).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1.2. Электронное обучение и дистанционные образовательные технологии применяются в целях: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1.3. В настоящем Положении используются термины: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lastRenderedPageBreak/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421FB8" w:rsidRPr="00B93C4B" w:rsidRDefault="00421FB8" w:rsidP="00B93C4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C4B">
        <w:rPr>
          <w:rFonts w:ascii="Times New Roman" w:hAnsi="Times New Roman" w:cs="Times New Roman"/>
          <w:b/>
          <w:sz w:val="24"/>
          <w:szCs w:val="24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 xml:space="preserve"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</w:t>
      </w:r>
      <w:r w:rsidRPr="00B93C4B">
        <w:rPr>
          <w:rFonts w:ascii="Times New Roman" w:hAnsi="Times New Roman" w:cs="Times New Roman"/>
          <w:sz w:val="24"/>
          <w:szCs w:val="24"/>
        </w:rPr>
        <w:lastRenderedPageBreak/>
        <w:t>персональных данных», Федерального закона от 22.10.2004 25-ФЗ «Об архивном деле в Российской Федерации».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421FB8" w:rsidRPr="00B93C4B" w:rsidRDefault="00421FB8" w:rsidP="00B93C4B">
      <w:pPr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421FB8" w:rsidRPr="00B93C4B" w:rsidRDefault="00421FB8" w:rsidP="00B93C4B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eastAsia="Calibri" w:hAnsi="Times New Roman" w:cs="Times New Roman"/>
          <w:b/>
          <w:sz w:val="24"/>
          <w:szCs w:val="24"/>
        </w:rPr>
        <w:t>3. </w:t>
      </w:r>
      <w:r w:rsidRPr="00B93C4B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рабочая программа;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lastRenderedPageBreak/>
        <w:t>− сценарий обучения с указанием видов работ, сроков выполнения и информационных ресурсов поддержки обучения;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 учебного материала;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в) видео – видеозапись теоретической части, демонстрационный анимационный ролик;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г) программный продукт, в том числе мобильные приложения.</w:t>
      </w:r>
    </w:p>
    <w:p w:rsidR="00421FB8" w:rsidRPr="00B93C4B" w:rsidRDefault="00421FB8" w:rsidP="00B93C4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C4B">
        <w:rPr>
          <w:rFonts w:ascii="Times New Roman" w:hAnsi="Times New Roman" w:cs="Times New Roman"/>
          <w:b/>
          <w:sz w:val="24"/>
          <w:szCs w:val="24"/>
        </w:rPr>
        <w:t>4. Техническое и программное обеспечение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</w:t>
      </w:r>
      <w:proofErr w:type="gramStart"/>
      <w:r w:rsidRPr="00B93C4B">
        <w:rPr>
          <w:rFonts w:ascii="Times New Roman" w:hAnsi="Times New Roman" w:cs="Times New Roman"/>
          <w:sz w:val="24"/>
          <w:szCs w:val="24"/>
        </w:rPr>
        <w:t>платформы:Moodle</w:t>
      </w:r>
      <w:proofErr w:type="gramEnd"/>
      <w:r w:rsidRPr="00B93C4B">
        <w:rPr>
          <w:rFonts w:ascii="Times New Roman" w:hAnsi="Times New Roman" w:cs="Times New Roman"/>
          <w:sz w:val="24"/>
          <w:szCs w:val="24"/>
        </w:rPr>
        <w:t>, openEdx);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электронные системы персонификации обучающихся;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программное обеспечение, предоставляющее возможность организации видеосвязи;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</w:t>
      </w:r>
      <w:r w:rsidR="007D652A" w:rsidRPr="00B93C4B">
        <w:rPr>
          <w:rFonts w:ascii="Times New Roman" w:hAnsi="Times New Roman" w:cs="Times New Roman"/>
          <w:sz w:val="24"/>
          <w:szCs w:val="24"/>
        </w:rPr>
        <w:t xml:space="preserve"> </w:t>
      </w:r>
      <w:r w:rsidRPr="00B93C4B">
        <w:rPr>
          <w:rFonts w:ascii="Times New Roman" w:hAnsi="Times New Roman" w:cs="Times New Roman"/>
          <w:sz w:val="24"/>
          <w:szCs w:val="24"/>
        </w:rPr>
        <w:t>сервера и связь с электронной информационно-образовательной средой через сеть интернет;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дополнительное программное обеспечение для разработки электронных образовательных ресурсов.</w:t>
      </w:r>
    </w:p>
    <w:p w:rsidR="00421FB8" w:rsidRPr="00B93C4B" w:rsidRDefault="00421FB8" w:rsidP="00B93C4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C4B">
        <w:rPr>
          <w:rFonts w:ascii="Times New Roman" w:hAnsi="Times New Roman" w:cs="Times New Roman"/>
          <w:b/>
          <w:sz w:val="24"/>
          <w:szCs w:val="24"/>
        </w:rPr>
        <w:lastRenderedPageBreak/>
        <w:t>5. Порядок организации электронного обучения и применения дистанционных образовательных технологий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уроки;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лекции;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семинары;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практические занятия;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лабораторные работы;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контрольные работы;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самостоятельная работа;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– консультации с преподавателями.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для обучающихся в V–VII классах – 20 мин;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для обучающихся в VIII–IX классах – 25 мин;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 xml:space="preserve">Оптимальное количество занятий с использованием персональных электронно-вычислительных машин (ПЭВМ) в течение учебного дня для </w:t>
      </w:r>
      <w:proofErr w:type="gramStart"/>
      <w:r w:rsidRPr="00B93C4B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7D652A" w:rsidRPr="00B93C4B">
        <w:rPr>
          <w:rFonts w:ascii="Times New Roman" w:hAnsi="Times New Roman" w:cs="Times New Roman"/>
          <w:sz w:val="24"/>
          <w:szCs w:val="24"/>
        </w:rPr>
        <w:t xml:space="preserve"> </w:t>
      </w:r>
      <w:r w:rsidRPr="00B93C4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93C4B">
        <w:rPr>
          <w:rFonts w:ascii="Times New Roman" w:hAnsi="Times New Roman" w:cs="Times New Roman"/>
          <w:sz w:val="24"/>
          <w:szCs w:val="24"/>
        </w:rPr>
        <w:t>–IV классов составляет один урок, для обучающихся в V–VIII классах – два урока, для обучающихся в IX–XI классах – три урока.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lastRenderedPageBreak/>
        <w:t>5.7. Для обучающихся в старших классах при организации обучения продолжительность работы с ПЭВМ не должна превышать 50 процентов времени занятия</w:t>
      </w:r>
      <w:r w:rsidR="00B93C4B" w:rsidRPr="00B93C4B">
        <w:rPr>
          <w:rFonts w:ascii="Times New Roman" w:hAnsi="Times New Roman" w:cs="Times New Roman"/>
          <w:sz w:val="24"/>
          <w:szCs w:val="24"/>
        </w:rPr>
        <w:t xml:space="preserve"> </w:t>
      </w:r>
      <w:r w:rsidRPr="00B93C4B">
        <w:rPr>
          <w:rFonts w:ascii="Times New Roman" w:hAnsi="Times New Roman" w:cs="Times New Roman"/>
          <w:sz w:val="24"/>
          <w:szCs w:val="24"/>
        </w:rPr>
        <w:t>при соблюдении режима работы и профилактических мероприятий.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5.8. Внеучебные занятия с использованием ПЭВМ рекомендуется проводить не чаще двух раз в неделю общей продолжительностью: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для обучающихся II–V классов – не более 60 мин;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421FB8" w:rsidRPr="00B93C4B" w:rsidRDefault="00421FB8" w:rsidP="00B93C4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C4B">
        <w:rPr>
          <w:rFonts w:ascii="Times New Roman" w:hAnsi="Times New Roman" w:cs="Times New Roman"/>
          <w:sz w:val="24"/>
          <w:szCs w:val="24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421FB8" w:rsidRPr="00B93C4B" w:rsidRDefault="00421FB8" w:rsidP="00B93C4B">
      <w:pPr>
        <w:pStyle w:val="a4"/>
        <w:spacing w:before="0" w:beforeAutospacing="0" w:after="0" w:afterAutospacing="0"/>
        <w:ind w:firstLine="567"/>
        <w:jc w:val="both"/>
      </w:pPr>
    </w:p>
    <w:sectPr w:rsidR="00421FB8" w:rsidRPr="00B93C4B" w:rsidSect="00B93C4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8C"/>
    <w:rsid w:val="002731EB"/>
    <w:rsid w:val="0039680F"/>
    <w:rsid w:val="00421FB8"/>
    <w:rsid w:val="00475F99"/>
    <w:rsid w:val="0056488C"/>
    <w:rsid w:val="005F627E"/>
    <w:rsid w:val="00611ABB"/>
    <w:rsid w:val="00620791"/>
    <w:rsid w:val="00784833"/>
    <w:rsid w:val="007D652A"/>
    <w:rsid w:val="009875A7"/>
    <w:rsid w:val="00B93C4B"/>
    <w:rsid w:val="00BD30E3"/>
    <w:rsid w:val="00C743DA"/>
    <w:rsid w:val="00CC0C64"/>
    <w:rsid w:val="00FC6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979BE-7CAB-46A6-AA26-53B0C52F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es">
    <w:name w:val="matches"/>
    <w:basedOn w:val="a0"/>
    <w:rsid w:val="00FC66C6"/>
  </w:style>
  <w:style w:type="paragraph" w:customStyle="1" w:styleId="copyright-info">
    <w:name w:val="copyright-info"/>
    <w:basedOn w:val="a"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C66C6"/>
    <w:rPr>
      <w:b/>
      <w:bCs/>
    </w:rPr>
  </w:style>
  <w:style w:type="paragraph" w:styleId="a6">
    <w:name w:val="No Spacing"/>
    <w:uiPriority w:val="1"/>
    <w:qFormat/>
    <w:rsid w:val="00B93C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80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HomePC</cp:lastModifiedBy>
  <cp:revision>2</cp:revision>
  <dcterms:created xsi:type="dcterms:W3CDTF">2020-03-24T14:34:00Z</dcterms:created>
  <dcterms:modified xsi:type="dcterms:W3CDTF">2020-03-24T14:34:00Z</dcterms:modified>
</cp:coreProperties>
</file>